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</w:pPr>
      <w:r>
        <w:rPr>
          <w:rFonts w:ascii="Times New Roman Bold" w:hAnsi="Times New Roman Bold"/>
          <w:b/>
          <w:sz w:val="24"/>
        </w:rPr>
        <w:t>Fourth Week Schedule for the International Collaborations in Nuclear Theory Program</w:t>
      </w:r>
      <w:r>
        <w:rPr>
          <w:rFonts w:ascii="Times New Roman" w:hAnsi="Times New Roman"/>
          <w:sz w:val="24"/>
        </w:rPr>
        <w:t xml:space="preserve">: Symmetry Energy in the Context of New Radioactive Beam Facilities and Astrophysics </w:t>
      </w:r>
    </w:p>
    <w:p>
      <w:pPr>
        <w:pStyle w:val="style22"/>
      </w:pPr>
      <w:r>
        <w:rPr>
          <w:rFonts w:ascii="Times New Roman" w:hAnsi="Times New Roman"/>
          <w:sz w:val="24"/>
        </w:rPr>
      </w:r>
    </w:p>
    <w:p>
      <w:pPr>
        <w:pStyle w:val="style22"/>
      </w:pPr>
      <w:r>
        <w:rPr>
          <w:rFonts w:ascii="Times New Roman" w:hAnsi="Times New Roman"/>
          <w:sz w:val="24"/>
        </w:rPr>
        <w:t>All talks will be in Room 1221A.  For questions, please contact Chuck Horowitz horowit@indiana.edu.</w:t>
      </w:r>
    </w:p>
    <w:p>
      <w:pPr>
        <w:pStyle w:val="style22"/>
      </w:pPr>
      <w:r>
        <w:rPr>
          <w:rFonts w:ascii="Times New Roman" w:hAnsi="Times New Roman"/>
          <w:sz w:val="24"/>
        </w:rPr>
      </w:r>
    </w:p>
    <w:p>
      <w:pPr>
        <w:pStyle w:val="style0"/>
      </w:pPr>
      <w:r>
        <w:rPr>
          <w:rFonts w:ascii="Times New Roman Bold" w:hAnsi="Times New Roman Bold"/>
          <w:b/>
        </w:rPr>
        <w:t>Monday, August 5, 2013:</w:t>
      </w:r>
    </w:p>
    <w:p>
      <w:pPr>
        <w:pStyle w:val="style0"/>
      </w:pPr>
      <w:r>
        <w:rPr/>
        <w:t>Informal discussion of comments article summarizing program.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>Tuesday August 6:</w:t>
      </w:r>
    </w:p>
    <w:p>
      <w:pPr>
        <w:pStyle w:val="style0"/>
      </w:pPr>
      <w:r>
        <w:rPr/>
        <w:t>1:30-2:30 pm Y. Kim “Korean symmetry energy plans”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>Wednesday August 7:</w:t>
      </w:r>
    </w:p>
    <w:p>
      <w:pPr>
        <w:pStyle w:val="style0"/>
      </w:pPr>
      <w:r>
        <w:rPr/>
        <w:t>1:30-2:30 pm R. Michaels “Parity violating measurements of neutron densities”</w:t>
      </w:r>
    </w:p>
    <w:p>
      <w:pPr>
        <w:pStyle w:val="style0"/>
      </w:pPr>
      <w:r>
        <w:rPr/>
        <w:t>3</w:t>
      </w:r>
      <w:r>
        <w:rPr/>
        <w:t>:00-</w:t>
      </w:r>
      <w:r>
        <w:rPr/>
        <w:t>3</w:t>
      </w:r>
      <w:r>
        <w:rPr/>
        <w:t xml:space="preserve">:45 </w:t>
      </w:r>
      <w:r>
        <w:rPr/>
        <w:t>p</w:t>
      </w:r>
      <w:r>
        <w:rPr/>
        <w:t>m Jay Strader (MSU) “Globular cluster distances”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</w:rPr>
        <w:t>Thursday August 8:</w:t>
      </w:r>
    </w:p>
    <w:p>
      <w:pPr>
        <w:pStyle w:val="style22"/>
      </w:pPr>
      <w:r>
        <w:rPr/>
        <w:t xml:space="preserve">1:30-2:30 pm J. Piekarewicz (FSU) “Neutron skins, giant resonances, and correlations" </w:t>
      </w:r>
    </w:p>
    <w:p>
      <w:pPr>
        <w:pStyle w:val="style0"/>
      </w:pPr>
      <w:r>
        <w:rPr/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-6145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IPAex明朝">
    <w:charset w:val="80"/>
    <w:family w:val="roman"/>
    <w:pitch w:val="variable"/>
  </w:font>
  <w:font w:name="Cambria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標準"/>
    <w:next w:val="style0"/>
    <w:pPr>
      <w:widowControl/>
      <w:tabs/>
      <w:suppressAutoHyphens w:val="true"/>
    </w:pPr>
    <w:rPr>
      <w:rFonts w:ascii="Cambria" w:cs="" w:eastAsia="IPA明朝" w:hAnsi="Cambria"/>
      <w:color w:val="auto"/>
      <w:sz w:val="24"/>
      <w:szCs w:val="24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HTML Preformatted Char"/>
    <w:basedOn w:val="style15"/>
    <w:next w:val="style16"/>
    <w:rPr>
      <w:rFonts w:ascii="Courier" w:cs="Courier" w:hAnsi="Courier"/>
      <w:sz w:val="20"/>
      <w:szCs w:val="20"/>
    </w:rPr>
  </w:style>
  <w:style w:styleId="style17" w:type="paragraph">
    <w:name w:val="見出し"/>
    <w:basedOn w:val="style0"/>
    <w:next w:val="style18"/>
    <w:pPr>
      <w:keepNext/>
      <w:spacing w:after="120" w:before="240"/>
      <w:contextualSpacing w:val="false"/>
    </w:pPr>
    <w:rPr>
      <w:rFonts w:ascii="Dejavu Sans MigMix 1M" w:cs="Dejavu Sans MigMix 1M" w:eastAsia="IPA明朝" w:hAnsi="Dejavu Sans MigMix 1M"/>
      <w:sz w:val="28"/>
      <w:szCs w:val="28"/>
    </w:rPr>
  </w:style>
  <w:style w:styleId="style18" w:type="paragraph">
    <w:name w:val="本文"/>
    <w:basedOn w:val="style0"/>
    <w:next w:val="style18"/>
    <w:pPr>
      <w:spacing w:after="120" w:before="0"/>
      <w:contextualSpacing w:val="false"/>
    </w:pPr>
    <w:rPr/>
  </w:style>
  <w:style w:styleId="style19" w:type="paragraph">
    <w:name w:val="リスト"/>
    <w:basedOn w:val="style18"/>
    <w:next w:val="style19"/>
    <w:pPr/>
    <w:rPr>
      <w:rFonts w:cs="Dejavu Sans MigMix 1M"/>
    </w:rPr>
  </w:style>
  <w:style w:styleId="style20" w:type="paragraph">
    <w:name w:val="キャプション"/>
    <w:basedOn w:val="style0"/>
    <w:next w:val="style20"/>
    <w:pPr>
      <w:suppressLineNumbers/>
      <w:spacing w:after="120" w:before="120"/>
      <w:contextualSpacing w:val="false"/>
    </w:pPr>
    <w:rPr>
      <w:rFonts w:cs="Dejavu Sans MigMix 1M"/>
      <w:i/>
      <w:iCs/>
      <w:sz w:val="24"/>
      <w:szCs w:val="24"/>
    </w:rPr>
  </w:style>
  <w:style w:styleId="style21" w:type="paragraph">
    <w:name w:val="索引"/>
    <w:basedOn w:val="style0"/>
    <w:next w:val="style21"/>
    <w:pPr>
      <w:suppressLineNumbers/>
    </w:pPr>
    <w:rPr>
      <w:rFonts w:cs="Dejavu Sans MigMix 1M"/>
    </w:rPr>
  </w:style>
  <w:style w:styleId="style22" w:type="paragraph">
    <w:name w:val="HTML Preformatted"/>
    <w:basedOn w:val="style0"/>
    <w:next w:val="style22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</w:pPr>
    <w:rPr>
      <w:rFonts w:ascii="Courier" w:cs="Courier" w:hAnsi="Courier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2013-08-05T17:28:00.00Z</dcterms:created>
  <cp:lastModifiedBy>Charles Horowitz</cp:lastModifiedBy>
  <dcterms:modified xsi:type="dcterms:W3CDTF">2013-08-06T13:29:00.00Z</dcterms:modified>
  <cp:revision>2</cp:revision>
</cp:coreProperties>
</file>